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184D" w:rsidRPr="00E509A5" w:rsidRDefault="00690736" w:rsidP="00690736">
      <w:pPr>
        <w:ind w:firstLine="361"/>
        <w:jc w:val="center"/>
        <w:rPr>
          <w:rFonts w:asciiTheme="minorEastAsia" w:hAnsiTheme="minorEastAsia"/>
          <w:b/>
          <w:bCs/>
          <w:sz w:val="36"/>
          <w:szCs w:val="40"/>
        </w:rPr>
      </w:pPr>
      <w:r w:rsidRPr="00E509A5">
        <w:rPr>
          <w:rFonts w:asciiTheme="minorEastAsia" w:hAnsiTheme="minorEastAsia" w:hint="eastAsia"/>
          <w:b/>
          <w:bCs/>
          <w:sz w:val="36"/>
          <w:szCs w:val="40"/>
        </w:rPr>
        <w:t>山西兰花科技创业股份有限公司新材料分公司2</w:t>
      </w:r>
      <w:r w:rsidRPr="00E509A5">
        <w:rPr>
          <w:rFonts w:asciiTheme="minorEastAsia" w:hAnsiTheme="minorEastAsia"/>
          <w:b/>
          <w:bCs/>
          <w:sz w:val="36"/>
          <w:szCs w:val="40"/>
        </w:rPr>
        <w:t>020</w:t>
      </w:r>
      <w:r w:rsidRPr="00E509A5">
        <w:rPr>
          <w:rFonts w:asciiTheme="minorEastAsia" w:hAnsiTheme="minorEastAsia" w:hint="eastAsia"/>
          <w:b/>
          <w:bCs/>
          <w:sz w:val="36"/>
          <w:szCs w:val="40"/>
        </w:rPr>
        <w:t>年土壤环境自行监测结果公示</w:t>
      </w:r>
    </w:p>
    <w:p w:rsidR="00C0400B" w:rsidRPr="00E509A5" w:rsidRDefault="00C0400B" w:rsidP="00C0400B">
      <w:pPr>
        <w:spacing w:line="480" w:lineRule="exact"/>
        <w:ind w:firstLine="281"/>
        <w:jc w:val="left"/>
        <w:rPr>
          <w:rFonts w:asciiTheme="minorEastAsia" w:hAnsiTheme="minorEastAsia"/>
          <w:b/>
          <w:bCs/>
          <w:sz w:val="28"/>
          <w:szCs w:val="32"/>
        </w:rPr>
      </w:pPr>
    </w:p>
    <w:p w:rsidR="00690736" w:rsidRPr="00E509A5" w:rsidRDefault="00690736" w:rsidP="00C0400B">
      <w:pPr>
        <w:spacing w:line="480" w:lineRule="exact"/>
        <w:ind w:firstLineChars="200" w:firstLine="562"/>
        <w:jc w:val="left"/>
        <w:rPr>
          <w:rFonts w:asciiTheme="minorEastAsia" w:hAnsiTheme="minorEastAsia"/>
          <w:b/>
          <w:bCs/>
          <w:sz w:val="28"/>
          <w:szCs w:val="32"/>
        </w:rPr>
      </w:pPr>
      <w:r w:rsidRPr="00E509A5">
        <w:rPr>
          <w:rFonts w:asciiTheme="minorEastAsia" w:hAnsiTheme="minorEastAsia" w:hint="eastAsia"/>
          <w:b/>
          <w:bCs/>
          <w:sz w:val="28"/>
          <w:szCs w:val="32"/>
        </w:rPr>
        <w:t>一、项目概况</w:t>
      </w:r>
    </w:p>
    <w:p w:rsidR="00690736" w:rsidRPr="00E509A5" w:rsidRDefault="00690736" w:rsidP="00C0400B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32"/>
        </w:rPr>
      </w:pPr>
      <w:r w:rsidRPr="00E509A5">
        <w:rPr>
          <w:rFonts w:asciiTheme="minorEastAsia" w:hAnsiTheme="minorEastAsia"/>
          <w:sz w:val="28"/>
          <w:szCs w:val="32"/>
        </w:rPr>
        <w:t>山西兰花科技创业股份有限公司新材料分公司成立于2012年9月，位于山西省晋城市泽州县巴公装备制造工业园区北部化工园区，紧邻山西兰花煤化工有限责任公司，位于其1830生产装置北侧，生产规模为10万吨/年己内酰胺，副产品硫酸铵15万吨/年。经过2020年5月己内酰胺节能增效技术改造项目实施后，生产规模为14万吨/年己内酰胺，副产品硫酸铵22.4万吨/年。本项目属于化学原料和化学品制造行业</w:t>
      </w:r>
      <w:r w:rsidR="00A453DA" w:rsidRPr="00E509A5">
        <w:rPr>
          <w:rFonts w:asciiTheme="minorEastAsia" w:hAnsiTheme="minorEastAsia" w:hint="eastAsia"/>
          <w:sz w:val="28"/>
          <w:szCs w:val="32"/>
        </w:rPr>
        <w:t>。</w:t>
      </w:r>
    </w:p>
    <w:p w:rsidR="00690736" w:rsidRPr="00E509A5" w:rsidRDefault="00690736" w:rsidP="00C0400B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32"/>
        </w:rPr>
      </w:pPr>
      <w:r w:rsidRPr="00E509A5">
        <w:rPr>
          <w:rFonts w:asciiTheme="minorEastAsia" w:hAnsiTheme="minorEastAsia" w:hint="eastAsia"/>
          <w:sz w:val="28"/>
          <w:szCs w:val="32"/>
        </w:rPr>
        <w:t>根据</w:t>
      </w:r>
      <w:r w:rsidRPr="00E509A5">
        <w:rPr>
          <w:rFonts w:asciiTheme="minorEastAsia" w:hAnsiTheme="minorEastAsia"/>
          <w:sz w:val="28"/>
          <w:szCs w:val="32"/>
        </w:rPr>
        <w:t>《中华人民共和国土壤污染防治法》《山西省土壤污染防治行动计划》《山西省土壤污染防治2019年行动计划》，晋城市生态环境局发布</w:t>
      </w:r>
      <w:r w:rsidRPr="00E509A5">
        <w:rPr>
          <w:rFonts w:asciiTheme="minorEastAsia" w:hAnsiTheme="minorEastAsia" w:hint="eastAsia"/>
          <w:sz w:val="28"/>
          <w:szCs w:val="32"/>
        </w:rPr>
        <w:t>的</w:t>
      </w:r>
      <w:r w:rsidRPr="00E509A5">
        <w:rPr>
          <w:rFonts w:asciiTheme="minorEastAsia" w:hAnsiTheme="minorEastAsia"/>
          <w:sz w:val="28"/>
          <w:szCs w:val="32"/>
        </w:rPr>
        <w:t>《关于土壤污染防治重点监管企业开展2019年度土壤环境自行监测工作的通知》（</w:t>
      </w:r>
      <w:proofErr w:type="gramStart"/>
      <w:r w:rsidRPr="00E509A5">
        <w:rPr>
          <w:rFonts w:asciiTheme="minorEastAsia" w:hAnsiTheme="minorEastAsia"/>
          <w:sz w:val="28"/>
          <w:szCs w:val="32"/>
        </w:rPr>
        <w:t>晋市环函</w:t>
      </w:r>
      <w:proofErr w:type="gramEnd"/>
      <w:r w:rsidRPr="00E509A5">
        <w:rPr>
          <w:rFonts w:asciiTheme="minorEastAsia" w:hAnsiTheme="minorEastAsia"/>
          <w:sz w:val="28"/>
          <w:szCs w:val="32"/>
        </w:rPr>
        <w:t>〔2019〕397号）</w:t>
      </w:r>
      <w:r w:rsidRPr="00E509A5">
        <w:rPr>
          <w:rFonts w:asciiTheme="minorEastAsia" w:hAnsiTheme="minorEastAsia" w:hint="eastAsia"/>
          <w:sz w:val="28"/>
          <w:szCs w:val="32"/>
        </w:rPr>
        <w:t>文件要求，</w:t>
      </w:r>
      <w:r w:rsidRPr="00E509A5">
        <w:rPr>
          <w:rFonts w:asciiTheme="minorEastAsia" w:hAnsiTheme="minorEastAsia"/>
          <w:sz w:val="28"/>
          <w:szCs w:val="32"/>
        </w:rPr>
        <w:t>2020年10月，公司</w:t>
      </w:r>
      <w:r w:rsidR="009244B9" w:rsidRPr="00E509A5">
        <w:rPr>
          <w:rFonts w:asciiTheme="minorEastAsia" w:hAnsiTheme="minorEastAsia" w:hint="eastAsia"/>
          <w:sz w:val="28"/>
          <w:szCs w:val="32"/>
        </w:rPr>
        <w:t>委托山西宝辉环保科技有限公司</w:t>
      </w:r>
      <w:r w:rsidR="00A453DA" w:rsidRPr="00E509A5">
        <w:rPr>
          <w:rFonts w:asciiTheme="minorEastAsia" w:hAnsiTheme="minorEastAsia" w:hint="eastAsia"/>
          <w:sz w:val="28"/>
          <w:szCs w:val="32"/>
        </w:rPr>
        <w:t>【实朴检测技术（上海）股份有限</w:t>
      </w:r>
      <w:bookmarkStart w:id="0" w:name="_GoBack"/>
      <w:bookmarkEnd w:id="0"/>
      <w:r w:rsidR="00A453DA" w:rsidRPr="00E509A5">
        <w:rPr>
          <w:rFonts w:asciiTheme="minorEastAsia" w:hAnsiTheme="minorEastAsia" w:hint="eastAsia"/>
          <w:sz w:val="28"/>
          <w:szCs w:val="32"/>
        </w:rPr>
        <w:t>公司】</w:t>
      </w:r>
      <w:r w:rsidRPr="00E509A5">
        <w:rPr>
          <w:rFonts w:asciiTheme="minorEastAsia" w:hAnsiTheme="minorEastAsia"/>
          <w:sz w:val="28"/>
          <w:szCs w:val="32"/>
        </w:rPr>
        <w:t>进行了土壤和地下水采样检测工作，并编制完成了监测总结报告</w:t>
      </w:r>
      <w:r w:rsidR="009244B9" w:rsidRPr="00E509A5">
        <w:rPr>
          <w:rFonts w:asciiTheme="minorEastAsia" w:hAnsiTheme="minorEastAsia" w:hint="eastAsia"/>
          <w:sz w:val="28"/>
          <w:szCs w:val="32"/>
        </w:rPr>
        <w:t>。</w:t>
      </w:r>
    </w:p>
    <w:p w:rsidR="00E509A5" w:rsidRPr="0021786E" w:rsidRDefault="00E509A5" w:rsidP="0021786E">
      <w:pPr>
        <w:ind w:firstLineChars="200" w:firstLine="560"/>
        <w:rPr>
          <w:rFonts w:asciiTheme="minorEastAsia" w:hAnsiTheme="minorEastAsia" w:hint="eastAsia"/>
          <w:sz w:val="28"/>
          <w:szCs w:val="32"/>
        </w:rPr>
      </w:pPr>
      <w:r w:rsidRPr="0021786E">
        <w:rPr>
          <w:rFonts w:asciiTheme="minorEastAsia" w:hAnsiTheme="minorEastAsia"/>
          <w:sz w:val="28"/>
          <w:szCs w:val="32"/>
        </w:rPr>
        <w:t>本次自行</w:t>
      </w:r>
      <w:proofErr w:type="gramStart"/>
      <w:r w:rsidRPr="0021786E">
        <w:rPr>
          <w:rFonts w:asciiTheme="minorEastAsia" w:hAnsiTheme="minorEastAsia"/>
          <w:sz w:val="28"/>
          <w:szCs w:val="32"/>
        </w:rPr>
        <w:t>监测共</w:t>
      </w:r>
      <w:proofErr w:type="gramEnd"/>
      <w:r w:rsidRPr="0021786E">
        <w:rPr>
          <w:rFonts w:asciiTheme="minorEastAsia" w:hAnsiTheme="minorEastAsia"/>
          <w:sz w:val="28"/>
          <w:szCs w:val="32"/>
        </w:rPr>
        <w:t>布设</w:t>
      </w:r>
      <w:r w:rsidR="0021786E">
        <w:rPr>
          <w:rFonts w:asciiTheme="minorEastAsia" w:hAnsiTheme="minorEastAsia"/>
          <w:sz w:val="28"/>
          <w:szCs w:val="32"/>
        </w:rPr>
        <w:t>22</w:t>
      </w:r>
      <w:r w:rsidRPr="0021786E">
        <w:rPr>
          <w:rFonts w:asciiTheme="minorEastAsia" w:hAnsiTheme="minorEastAsia"/>
          <w:sz w:val="28"/>
          <w:szCs w:val="32"/>
        </w:rPr>
        <w:t>个土壤监测点(其中对照点1个，场地内</w:t>
      </w:r>
      <w:r w:rsidR="0021786E">
        <w:rPr>
          <w:rFonts w:asciiTheme="minorEastAsia" w:hAnsiTheme="minorEastAsia" w:hint="eastAsia"/>
          <w:sz w:val="28"/>
          <w:szCs w:val="32"/>
        </w:rPr>
        <w:t>2</w:t>
      </w:r>
      <w:r w:rsidR="0021786E">
        <w:rPr>
          <w:rFonts w:asciiTheme="minorEastAsia" w:hAnsiTheme="minorEastAsia"/>
          <w:sz w:val="28"/>
          <w:szCs w:val="32"/>
        </w:rPr>
        <w:t>1</w:t>
      </w:r>
      <w:r w:rsidRPr="0021786E">
        <w:rPr>
          <w:rFonts w:asciiTheme="minorEastAsia" w:hAnsiTheme="minorEastAsia"/>
          <w:sz w:val="28"/>
          <w:szCs w:val="32"/>
        </w:rPr>
        <w:t>个)和</w:t>
      </w:r>
      <w:r w:rsidR="00A174AF">
        <w:rPr>
          <w:rFonts w:asciiTheme="minorEastAsia" w:hAnsiTheme="minorEastAsia"/>
          <w:sz w:val="28"/>
          <w:szCs w:val="32"/>
        </w:rPr>
        <w:t>13</w:t>
      </w:r>
      <w:r w:rsidRPr="0021786E">
        <w:rPr>
          <w:rFonts w:asciiTheme="minorEastAsia" w:hAnsiTheme="minorEastAsia"/>
          <w:sz w:val="28"/>
          <w:szCs w:val="32"/>
        </w:rPr>
        <w:t>个地下水监测点,土壤和地下水监测指标参照《</w:t>
      </w:r>
      <w:r w:rsidR="0021786E">
        <w:rPr>
          <w:rFonts w:asciiTheme="minorEastAsia" w:hAnsiTheme="minorEastAsia" w:hint="eastAsia"/>
          <w:sz w:val="28"/>
          <w:szCs w:val="32"/>
        </w:rPr>
        <w:t>在产企业土壤及地下水自行监测技术指南（征求意见稿）</w:t>
      </w:r>
      <w:r w:rsidRPr="0021786E">
        <w:rPr>
          <w:rFonts w:asciiTheme="minorEastAsia" w:hAnsiTheme="minorEastAsia"/>
          <w:sz w:val="28"/>
          <w:szCs w:val="32"/>
        </w:rPr>
        <w:t>》</w:t>
      </w:r>
      <w:r w:rsidR="00EB683D">
        <w:rPr>
          <w:rFonts w:asciiTheme="minorEastAsia" w:hAnsiTheme="minorEastAsia" w:hint="eastAsia"/>
          <w:sz w:val="28"/>
          <w:szCs w:val="32"/>
        </w:rPr>
        <w:t>附录B</w:t>
      </w:r>
      <w:r w:rsidRPr="0021786E">
        <w:rPr>
          <w:rFonts w:asciiTheme="minorEastAsia" w:hAnsiTheme="minorEastAsia"/>
          <w:sz w:val="28"/>
          <w:szCs w:val="32"/>
        </w:rPr>
        <w:t>，包括</w:t>
      </w:r>
      <w:r w:rsidR="00EB683D">
        <w:rPr>
          <w:rFonts w:asciiTheme="minorEastAsia" w:hAnsiTheme="minorEastAsia"/>
          <w:sz w:val="28"/>
          <w:szCs w:val="32"/>
        </w:rPr>
        <w:t>53</w:t>
      </w:r>
      <w:r w:rsidRPr="0021786E">
        <w:rPr>
          <w:rFonts w:asciiTheme="minorEastAsia" w:hAnsiTheme="minorEastAsia"/>
          <w:sz w:val="28"/>
          <w:szCs w:val="32"/>
        </w:rPr>
        <w:t>项土壤检测指标和57项地下水检测指标，涉及重金属、挥发性有机物、半挥发性有机物、石油烃(C1</w:t>
      </w:r>
      <w:r w:rsidR="00EC6197">
        <w:rPr>
          <w:rFonts w:asciiTheme="minorEastAsia" w:hAnsiTheme="minorEastAsia"/>
          <w:sz w:val="28"/>
          <w:szCs w:val="32"/>
        </w:rPr>
        <w:t>0</w:t>
      </w:r>
      <w:r w:rsidRPr="0021786E">
        <w:rPr>
          <w:rFonts w:asciiTheme="minorEastAsia" w:hAnsiTheme="minorEastAsia"/>
          <w:sz w:val="28"/>
          <w:szCs w:val="32"/>
        </w:rPr>
        <w:t>-C4</w:t>
      </w:r>
      <w:r w:rsidR="00EC6197">
        <w:rPr>
          <w:rFonts w:asciiTheme="minorEastAsia" w:hAnsiTheme="minorEastAsia"/>
          <w:sz w:val="28"/>
          <w:szCs w:val="32"/>
        </w:rPr>
        <w:t>0</w:t>
      </w:r>
      <w:r w:rsidRPr="0021786E">
        <w:rPr>
          <w:rFonts w:asciiTheme="minorEastAsia" w:hAnsiTheme="minorEastAsia"/>
          <w:sz w:val="28"/>
          <w:szCs w:val="32"/>
        </w:rPr>
        <w:t>)等类别。</w:t>
      </w:r>
    </w:p>
    <w:p w:rsidR="009244B9" w:rsidRPr="00E509A5" w:rsidRDefault="009244B9" w:rsidP="00C0400B">
      <w:pPr>
        <w:spacing w:line="480" w:lineRule="exact"/>
        <w:ind w:firstLineChars="200" w:firstLine="562"/>
        <w:jc w:val="left"/>
        <w:rPr>
          <w:rFonts w:asciiTheme="minorEastAsia" w:hAnsiTheme="minorEastAsia"/>
          <w:b/>
          <w:bCs/>
          <w:sz w:val="28"/>
          <w:szCs w:val="32"/>
        </w:rPr>
      </w:pPr>
      <w:r w:rsidRPr="00E509A5">
        <w:rPr>
          <w:rFonts w:asciiTheme="minorEastAsia" w:hAnsiTheme="minorEastAsia" w:hint="eastAsia"/>
          <w:b/>
          <w:bCs/>
          <w:sz w:val="28"/>
          <w:szCs w:val="32"/>
        </w:rPr>
        <w:t>二、自行监测结论</w:t>
      </w:r>
    </w:p>
    <w:p w:rsidR="009244B9" w:rsidRPr="00E509A5" w:rsidRDefault="009244B9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  <w:r w:rsidRPr="00E509A5">
        <w:rPr>
          <w:rFonts w:asciiTheme="minorEastAsia" w:hAnsiTheme="minorEastAsia"/>
          <w:sz w:val="28"/>
          <w:szCs w:val="32"/>
        </w:rPr>
        <w:t>1、根据本次土壤检测结果，对照《土壤环境质量 建设用地土壤污染风险管控标准（试行）》（GB3660-2018）中的第二类用地的管控制标准，同时结合《场地土壤环境风险评价筛选值》（DB11/T811-2011）和《上海市场地土壤环境健康风险评估筛选值（试行）》要求，</w:t>
      </w:r>
      <w:r w:rsidR="008733F0" w:rsidRPr="00E509A5">
        <w:rPr>
          <w:rFonts w:asciiTheme="minorEastAsia" w:hAnsiTheme="minorEastAsia" w:hint="eastAsia"/>
          <w:sz w:val="28"/>
          <w:szCs w:val="32"/>
        </w:rPr>
        <w:t>企业</w:t>
      </w:r>
      <w:r w:rsidRPr="00E509A5">
        <w:rPr>
          <w:rFonts w:asciiTheme="minorEastAsia" w:hAnsiTheme="minorEastAsia"/>
          <w:sz w:val="28"/>
          <w:szCs w:val="32"/>
        </w:rPr>
        <w:t>地块土壤各项污染物均未超标，其中挥发性</w:t>
      </w:r>
      <w:r w:rsidRPr="00E509A5">
        <w:rPr>
          <w:rFonts w:asciiTheme="minorEastAsia" w:hAnsiTheme="minorEastAsia"/>
          <w:sz w:val="28"/>
          <w:szCs w:val="32"/>
        </w:rPr>
        <w:lastRenderedPageBreak/>
        <w:t>有机物和半挥发性有机物均为检出。</w:t>
      </w:r>
    </w:p>
    <w:p w:rsidR="009244B9" w:rsidRPr="00E509A5" w:rsidRDefault="009244B9" w:rsidP="00A174AF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  <w:r w:rsidRPr="00E509A5">
        <w:rPr>
          <w:rFonts w:asciiTheme="minorEastAsia" w:hAnsiTheme="minorEastAsia"/>
          <w:sz w:val="28"/>
          <w:szCs w:val="32"/>
        </w:rPr>
        <w:t>2、根据本次地下水检测结果，对照《地下水质量标准》（GB/T14848-2017）中的</w:t>
      </w:r>
      <w:r w:rsidRPr="00E509A5">
        <w:rPr>
          <w:rFonts w:asciiTheme="minorEastAsia" w:hAnsiTheme="minorEastAsia" w:hint="eastAsia"/>
          <w:sz w:val="28"/>
          <w:szCs w:val="32"/>
        </w:rPr>
        <w:t>Ⅲ</w:t>
      </w:r>
      <w:proofErr w:type="gramStart"/>
      <w:r w:rsidRPr="00E509A5">
        <w:rPr>
          <w:rFonts w:asciiTheme="minorEastAsia" w:hAnsiTheme="minorEastAsia"/>
          <w:sz w:val="28"/>
          <w:szCs w:val="32"/>
        </w:rPr>
        <w:t>类值标准</w:t>
      </w:r>
      <w:proofErr w:type="gramEnd"/>
      <w:r w:rsidRPr="00E509A5">
        <w:rPr>
          <w:rFonts w:asciiTheme="minorEastAsia" w:hAnsiTheme="minorEastAsia"/>
          <w:sz w:val="28"/>
          <w:szCs w:val="32"/>
        </w:rPr>
        <w:t>，</w:t>
      </w:r>
      <w:r w:rsidR="008733F0" w:rsidRPr="00E509A5">
        <w:rPr>
          <w:rFonts w:asciiTheme="minorEastAsia" w:hAnsiTheme="minorEastAsia" w:hint="eastAsia"/>
          <w:sz w:val="28"/>
          <w:szCs w:val="32"/>
        </w:rPr>
        <w:t>企业</w:t>
      </w:r>
      <w:r w:rsidRPr="00E509A5">
        <w:rPr>
          <w:rFonts w:asciiTheme="minorEastAsia" w:hAnsiTheme="minorEastAsia"/>
          <w:sz w:val="28"/>
          <w:szCs w:val="32"/>
        </w:rPr>
        <w:t>地块</w:t>
      </w:r>
      <w:proofErr w:type="gramStart"/>
      <w:r w:rsidRPr="00E509A5">
        <w:rPr>
          <w:rFonts w:asciiTheme="minorEastAsia" w:hAnsiTheme="minorEastAsia" w:hint="eastAsia"/>
          <w:sz w:val="28"/>
          <w:szCs w:val="32"/>
        </w:rPr>
        <w:t>个别点</w:t>
      </w:r>
      <w:proofErr w:type="gramEnd"/>
      <w:r w:rsidRPr="00E509A5">
        <w:rPr>
          <w:rFonts w:asciiTheme="minorEastAsia" w:hAnsiTheme="minorEastAsia" w:hint="eastAsia"/>
          <w:sz w:val="28"/>
          <w:szCs w:val="32"/>
        </w:rPr>
        <w:t>位出现超标现象，</w:t>
      </w:r>
      <w:r w:rsidRPr="00E509A5">
        <w:rPr>
          <w:rFonts w:asciiTheme="minorEastAsia" w:hAnsiTheme="minorEastAsia"/>
          <w:sz w:val="28"/>
          <w:szCs w:val="32"/>
        </w:rPr>
        <w:t>超标的污染因子有溶解性总固体、总硬度、亚硝酸盐氮、硝酸盐氮、硫酸盐以及氨氮。超标项目皆为常规检测项目，无企业生产过程中涉及的特征污染物。</w:t>
      </w: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  <w:r w:rsidRPr="00E509A5">
        <w:rPr>
          <w:rFonts w:asciiTheme="minorEastAsia" w:hAnsiTheme="minorEastAsia" w:hint="eastAsia"/>
          <w:sz w:val="28"/>
          <w:szCs w:val="32"/>
        </w:rPr>
        <w:t>附件：1、自行监测点位布设图</w:t>
      </w: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  <w:r w:rsidRPr="00E509A5">
        <w:rPr>
          <w:rFonts w:asciiTheme="minorEastAsia" w:hAnsiTheme="minorEastAsia" w:hint="eastAsia"/>
          <w:sz w:val="28"/>
          <w:szCs w:val="32"/>
        </w:rPr>
        <w:t xml:space="preserve"> </w:t>
      </w:r>
      <w:r w:rsidRPr="00E509A5">
        <w:rPr>
          <w:rFonts w:asciiTheme="minorEastAsia" w:hAnsiTheme="minorEastAsia"/>
          <w:sz w:val="28"/>
          <w:szCs w:val="32"/>
        </w:rPr>
        <w:t xml:space="preserve">     2</w:t>
      </w:r>
      <w:r w:rsidRPr="00E509A5">
        <w:rPr>
          <w:rFonts w:asciiTheme="minorEastAsia" w:hAnsiTheme="minorEastAsia" w:hint="eastAsia"/>
          <w:sz w:val="28"/>
          <w:szCs w:val="32"/>
        </w:rPr>
        <w:t>、</w:t>
      </w:r>
      <w:r w:rsidR="00C55E68" w:rsidRPr="00E509A5">
        <w:rPr>
          <w:rFonts w:asciiTheme="minorEastAsia" w:hAnsiTheme="minorEastAsia" w:hint="eastAsia"/>
          <w:sz w:val="28"/>
          <w:szCs w:val="32"/>
        </w:rPr>
        <w:t>厂区布置卫星图及重点设施区域划分</w:t>
      </w:r>
    </w:p>
    <w:p w:rsidR="00C55E68" w:rsidRPr="00E509A5" w:rsidRDefault="00C55E68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55E68" w:rsidRPr="00E509A5" w:rsidRDefault="00C55E68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55E68" w:rsidRPr="00E509A5" w:rsidRDefault="00C55E68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55E68" w:rsidRPr="00E509A5" w:rsidRDefault="00C55E68" w:rsidP="00C55E68">
      <w:pPr>
        <w:spacing w:line="480" w:lineRule="exact"/>
        <w:ind w:leftChars="200" w:left="5180" w:hangingChars="1700" w:hanging="4760"/>
        <w:rPr>
          <w:rFonts w:asciiTheme="minorEastAsia" w:hAnsiTheme="minorEastAsia"/>
          <w:sz w:val="28"/>
          <w:szCs w:val="32"/>
        </w:rPr>
      </w:pPr>
      <w:r w:rsidRPr="00E509A5">
        <w:rPr>
          <w:rFonts w:asciiTheme="minorEastAsia" w:hAnsiTheme="minorEastAsia" w:hint="eastAsia"/>
          <w:sz w:val="28"/>
          <w:szCs w:val="32"/>
        </w:rPr>
        <w:t xml:space="preserve"> </w:t>
      </w:r>
      <w:r w:rsidRPr="00E509A5">
        <w:rPr>
          <w:rFonts w:asciiTheme="minorEastAsia" w:hAnsiTheme="minorEastAsia"/>
          <w:sz w:val="28"/>
          <w:szCs w:val="32"/>
        </w:rPr>
        <w:t xml:space="preserve">                           </w:t>
      </w:r>
      <w:r w:rsidRPr="00E509A5">
        <w:rPr>
          <w:rFonts w:asciiTheme="minorEastAsia" w:hAnsiTheme="minorEastAsia" w:hint="eastAsia"/>
          <w:sz w:val="28"/>
          <w:szCs w:val="32"/>
        </w:rPr>
        <w:t xml:space="preserve">山西兰花科技创业股份有限公司 </w:t>
      </w:r>
      <w:r w:rsidRPr="00E509A5">
        <w:rPr>
          <w:rFonts w:asciiTheme="minorEastAsia" w:hAnsiTheme="minorEastAsia"/>
          <w:sz w:val="28"/>
          <w:szCs w:val="32"/>
        </w:rPr>
        <w:t xml:space="preserve">           </w:t>
      </w:r>
      <w:r w:rsidRPr="00E509A5">
        <w:rPr>
          <w:rFonts w:asciiTheme="minorEastAsia" w:hAnsiTheme="minorEastAsia" w:hint="eastAsia"/>
          <w:sz w:val="28"/>
          <w:szCs w:val="32"/>
        </w:rPr>
        <w:t>新材料分公司</w:t>
      </w:r>
    </w:p>
    <w:p w:rsidR="00C55E68" w:rsidRPr="00E509A5" w:rsidRDefault="00C55E68" w:rsidP="00C55E68">
      <w:pPr>
        <w:spacing w:line="480" w:lineRule="exact"/>
        <w:ind w:leftChars="200" w:left="5180" w:hangingChars="1700" w:hanging="4760"/>
        <w:rPr>
          <w:rFonts w:asciiTheme="minorEastAsia" w:hAnsiTheme="minorEastAsia"/>
          <w:sz w:val="28"/>
          <w:szCs w:val="32"/>
        </w:rPr>
      </w:pPr>
      <w:r w:rsidRPr="00E509A5">
        <w:rPr>
          <w:rFonts w:asciiTheme="minorEastAsia" w:hAnsiTheme="minorEastAsia" w:hint="eastAsia"/>
          <w:sz w:val="28"/>
          <w:szCs w:val="32"/>
        </w:rPr>
        <w:t xml:space="preserve"> </w:t>
      </w:r>
      <w:r w:rsidRPr="00E509A5">
        <w:rPr>
          <w:rFonts w:asciiTheme="minorEastAsia" w:hAnsiTheme="minorEastAsia"/>
          <w:sz w:val="28"/>
          <w:szCs w:val="32"/>
        </w:rPr>
        <w:t xml:space="preserve">                               2020</w:t>
      </w:r>
      <w:r w:rsidRPr="00E509A5">
        <w:rPr>
          <w:rFonts w:asciiTheme="minorEastAsia" w:hAnsiTheme="minorEastAsia" w:hint="eastAsia"/>
          <w:sz w:val="28"/>
          <w:szCs w:val="32"/>
        </w:rPr>
        <w:t>年1</w:t>
      </w:r>
      <w:r w:rsidRPr="00E509A5">
        <w:rPr>
          <w:rFonts w:asciiTheme="minorEastAsia" w:hAnsiTheme="minorEastAsia"/>
          <w:sz w:val="28"/>
          <w:szCs w:val="32"/>
        </w:rPr>
        <w:t>2</w:t>
      </w:r>
      <w:r w:rsidRPr="00E509A5">
        <w:rPr>
          <w:rFonts w:asciiTheme="minorEastAsia" w:hAnsiTheme="minorEastAsia" w:hint="eastAsia"/>
          <w:sz w:val="28"/>
          <w:szCs w:val="32"/>
        </w:rPr>
        <w:t>月2</w:t>
      </w:r>
      <w:r w:rsidRPr="00E509A5">
        <w:rPr>
          <w:rFonts w:asciiTheme="minorEastAsia" w:hAnsiTheme="minorEastAsia"/>
          <w:sz w:val="28"/>
          <w:szCs w:val="32"/>
        </w:rPr>
        <w:t>9</w:t>
      </w:r>
      <w:r w:rsidRPr="00E509A5">
        <w:rPr>
          <w:rFonts w:asciiTheme="minorEastAsia" w:hAnsiTheme="minorEastAsia" w:hint="eastAsia"/>
          <w:sz w:val="28"/>
          <w:szCs w:val="32"/>
        </w:rPr>
        <w:t>日</w:t>
      </w: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55E68">
      <w:pPr>
        <w:spacing w:line="480" w:lineRule="exact"/>
        <w:ind w:firstLineChars="0" w:firstLine="0"/>
        <w:rPr>
          <w:rFonts w:asciiTheme="minorEastAsia" w:hAnsiTheme="minorEastAsia"/>
          <w:sz w:val="28"/>
          <w:szCs w:val="32"/>
        </w:rPr>
        <w:sectPr w:rsidR="00C0400B" w:rsidRPr="00E509A5" w:rsidSect="000B184D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0400B" w:rsidRPr="00E509A5" w:rsidRDefault="00C55E68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  <w:r w:rsidRPr="00E509A5">
        <w:rPr>
          <w:rFonts w:asciiTheme="minorEastAsia" w:hAnsiTheme="minorEastAsia"/>
          <w:noProof/>
          <w:sz w:val="28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-190501</wp:posOffset>
            </wp:positionV>
            <wp:extent cx="8782050" cy="536257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页面提取自－兰花新材料土壤及地下水自行监测方案-20200712--最终版_看图王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0400B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</w:p>
    <w:p w:rsidR="00C0400B" w:rsidRPr="00E509A5" w:rsidRDefault="00C55E68" w:rsidP="00C0400B">
      <w:pPr>
        <w:spacing w:line="480" w:lineRule="exact"/>
        <w:ind w:left="210" w:firstLineChars="200" w:firstLine="560"/>
        <w:rPr>
          <w:rFonts w:asciiTheme="minorEastAsia" w:hAnsiTheme="minorEastAsia"/>
          <w:sz w:val="28"/>
          <w:szCs w:val="32"/>
        </w:rPr>
      </w:pPr>
      <w:r w:rsidRPr="00E509A5">
        <w:rPr>
          <w:rFonts w:asciiTheme="minorEastAsia" w:hAnsiTheme="minorEastAsia" w:hint="eastAsia"/>
          <w:noProof/>
          <w:sz w:val="28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-19050</wp:posOffset>
            </wp:positionV>
            <wp:extent cx="9163050" cy="527431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页面提取自－兰花新材料土壤及地下水自行监测方案-20200712--最终版-2_看图王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05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736" w:rsidRPr="00E509A5" w:rsidRDefault="00690736" w:rsidP="009244B9">
      <w:pPr>
        <w:ind w:left="210" w:firstLineChars="0" w:firstLine="0"/>
        <w:rPr>
          <w:rFonts w:asciiTheme="minorEastAsia" w:hAnsiTheme="minorEastAsia"/>
        </w:rPr>
      </w:pPr>
    </w:p>
    <w:sectPr w:rsidR="00690736" w:rsidRPr="00E509A5" w:rsidSect="00C0400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68C2" w:rsidRDefault="004168C2" w:rsidP="00690736">
      <w:pPr>
        <w:spacing w:line="240" w:lineRule="auto"/>
        <w:ind w:firstLine="210"/>
      </w:pPr>
      <w:r>
        <w:separator/>
      </w:r>
    </w:p>
  </w:endnote>
  <w:endnote w:type="continuationSeparator" w:id="0">
    <w:p w:rsidR="004168C2" w:rsidRDefault="004168C2" w:rsidP="00690736">
      <w:pPr>
        <w:spacing w:line="240" w:lineRule="auto"/>
        <w:ind w:firstLine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0736" w:rsidRDefault="00690736">
    <w:pPr>
      <w:pStyle w:val="a5"/>
      <w:ind w:firstLine="1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0736" w:rsidRDefault="00690736">
    <w:pPr>
      <w:pStyle w:val="a5"/>
      <w:ind w:firstLine="18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0736" w:rsidRDefault="00690736">
    <w:pPr>
      <w:pStyle w:val="a5"/>
      <w:ind w:firstLine="1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68C2" w:rsidRDefault="004168C2" w:rsidP="00690736">
      <w:pPr>
        <w:spacing w:line="240" w:lineRule="auto"/>
        <w:ind w:firstLine="210"/>
      </w:pPr>
      <w:r>
        <w:separator/>
      </w:r>
    </w:p>
  </w:footnote>
  <w:footnote w:type="continuationSeparator" w:id="0">
    <w:p w:rsidR="004168C2" w:rsidRDefault="004168C2" w:rsidP="00690736">
      <w:pPr>
        <w:spacing w:line="240" w:lineRule="auto"/>
        <w:ind w:firstLine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0736" w:rsidRDefault="00690736">
    <w:pPr>
      <w:pStyle w:val="a3"/>
      <w:ind w:firstLine="1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0736" w:rsidRPr="00690736" w:rsidRDefault="00690736" w:rsidP="00690736">
    <w:pPr>
      <w:ind w:left="21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0736" w:rsidRDefault="00690736">
    <w:pPr>
      <w:pStyle w:val="a3"/>
      <w:ind w:firstLine="18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6FCD"/>
    <w:rsid w:val="000B184D"/>
    <w:rsid w:val="00126368"/>
    <w:rsid w:val="001D24FB"/>
    <w:rsid w:val="0021786E"/>
    <w:rsid w:val="004168C2"/>
    <w:rsid w:val="00497896"/>
    <w:rsid w:val="005C6FCD"/>
    <w:rsid w:val="00690736"/>
    <w:rsid w:val="008733F0"/>
    <w:rsid w:val="008A09CF"/>
    <w:rsid w:val="009244B9"/>
    <w:rsid w:val="00956919"/>
    <w:rsid w:val="00A174AF"/>
    <w:rsid w:val="00A453DA"/>
    <w:rsid w:val="00A73FF3"/>
    <w:rsid w:val="00AE3639"/>
    <w:rsid w:val="00C0400B"/>
    <w:rsid w:val="00C55E68"/>
    <w:rsid w:val="00DA1564"/>
    <w:rsid w:val="00E509A5"/>
    <w:rsid w:val="00EB683D"/>
    <w:rsid w:val="00EC6197"/>
    <w:rsid w:val="00F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E75A96"/>
  <w15:docId w15:val="{09127476-9012-4300-AC3C-4397A7F6C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440" w:lineRule="exact"/>
        <w:ind w:firstLineChars="100" w:firstLine="1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184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07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9073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90736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9073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162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张碧辉</dc:creator>
  <cp:keywords/>
  <dc:description/>
  <cp:lastModifiedBy>张碧辉</cp:lastModifiedBy>
  <cp:revision>10</cp:revision>
  <dcterms:created xsi:type="dcterms:W3CDTF">2020-12-29T06:39:00Z</dcterms:created>
  <dcterms:modified xsi:type="dcterms:W3CDTF">2020-12-29T08:35:00Z</dcterms:modified>
</cp:coreProperties>
</file>